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3B" w:rsidRPr="009D6B72" w:rsidRDefault="0032333B" w:rsidP="0032333B">
      <w:pPr>
        <w:shd w:val="clear" w:color="auto" w:fill="FFFFFF"/>
        <w:jc w:val="center"/>
        <w:rPr>
          <w:b/>
        </w:rPr>
      </w:pPr>
      <w:bookmarkStart w:id="0" w:name="_GoBack"/>
      <w:r w:rsidRPr="009D6B72">
        <w:rPr>
          <w:b/>
          <w:bCs/>
          <w:color w:val="000000"/>
          <w:spacing w:val="-1"/>
        </w:rPr>
        <w:t>Основные направления бюджетной и налоговой политики</w:t>
      </w:r>
    </w:p>
    <w:bookmarkEnd w:id="0"/>
    <w:p w:rsidR="0032333B" w:rsidRPr="009D6B72" w:rsidRDefault="0032333B" w:rsidP="0032333B">
      <w:pPr>
        <w:shd w:val="clear" w:color="auto" w:fill="FFFFFF"/>
        <w:jc w:val="center"/>
        <w:rPr>
          <w:b/>
        </w:rPr>
      </w:pPr>
      <w:r w:rsidRPr="009D6B72">
        <w:rPr>
          <w:b/>
          <w:bCs/>
          <w:color w:val="000000"/>
          <w:spacing w:val="-2"/>
        </w:rPr>
        <w:t xml:space="preserve">Темиртауского городского поселения </w:t>
      </w:r>
    </w:p>
    <w:p w:rsidR="0032333B" w:rsidRPr="009D6B72" w:rsidRDefault="0032333B" w:rsidP="0032333B">
      <w:pPr>
        <w:shd w:val="clear" w:color="auto" w:fill="FFFFFF"/>
        <w:jc w:val="center"/>
        <w:rPr>
          <w:b/>
          <w:bCs/>
        </w:rPr>
      </w:pPr>
      <w:r w:rsidRPr="009D6B72">
        <w:rPr>
          <w:b/>
          <w:bCs/>
        </w:rPr>
        <w:t xml:space="preserve">на 2021-2023 годы </w:t>
      </w:r>
    </w:p>
    <w:p w:rsidR="0032333B" w:rsidRPr="009D6B72" w:rsidRDefault="0032333B" w:rsidP="0032333B">
      <w:pPr>
        <w:shd w:val="clear" w:color="auto" w:fill="FFFFFF"/>
        <w:jc w:val="center"/>
      </w:pPr>
    </w:p>
    <w:p w:rsidR="0032333B" w:rsidRPr="009D6B72" w:rsidRDefault="0032333B" w:rsidP="0032333B">
      <w:pPr>
        <w:ind w:firstLine="708"/>
        <w:jc w:val="both"/>
      </w:pPr>
      <w:r w:rsidRPr="009D6B72">
        <w:rPr>
          <w:b/>
          <w:spacing w:val="10"/>
        </w:rPr>
        <w:t xml:space="preserve">  </w:t>
      </w:r>
      <w:r w:rsidRPr="009D6B72">
        <w:t xml:space="preserve">Основные направления бюджетной и налоговой политики Темиртауского городского поселения </w:t>
      </w:r>
      <w:r w:rsidRPr="009D6B72">
        <w:rPr>
          <w:spacing w:val="-2"/>
        </w:rPr>
        <w:t>на 2021-2023 годы</w:t>
      </w:r>
      <w:r w:rsidRPr="009D6B72">
        <w:t xml:space="preserve"> сформированы в соответствии с Бюджетным посланием Президента Российской Федерации Федеральному Собранию Российской Федерации «О бюджетной политике в 2021 -2023 годах», а также с учетом положений Бюджетного и Налогового кодексов Российской Федерации.</w:t>
      </w:r>
    </w:p>
    <w:p w:rsidR="0032333B" w:rsidRPr="009D6B72" w:rsidRDefault="0032333B" w:rsidP="0032333B">
      <w:pPr>
        <w:shd w:val="clear" w:color="auto" w:fill="FFFFFF"/>
        <w:ind w:firstLine="881"/>
        <w:jc w:val="both"/>
      </w:pPr>
      <w:r w:rsidRPr="009D6B72">
        <w:t>Основными целями бюджетной и налоговой политики Темиртауского городского поселения</w:t>
      </w:r>
      <w:r w:rsidRPr="009D6B72">
        <w:rPr>
          <w:spacing w:val="2"/>
        </w:rPr>
        <w:t xml:space="preserve"> на 2021-2023 гг.</w:t>
      </w:r>
      <w:r w:rsidRPr="009D6B72">
        <w:rPr>
          <w:spacing w:val="-3"/>
        </w:rPr>
        <w:t xml:space="preserve"> являются</w:t>
      </w:r>
      <w:r w:rsidRPr="009D6B72">
        <w:rPr>
          <w:color w:val="000000"/>
          <w:spacing w:val="-3"/>
        </w:rPr>
        <w:t>:</w:t>
      </w:r>
    </w:p>
    <w:p w:rsidR="0032333B" w:rsidRPr="009D6B72" w:rsidRDefault="0032333B" w:rsidP="0032333B">
      <w:pPr>
        <w:shd w:val="clear" w:color="auto" w:fill="FFFFFF"/>
        <w:jc w:val="both"/>
      </w:pPr>
      <w:r w:rsidRPr="009D6B72">
        <w:rPr>
          <w:color w:val="000000"/>
          <w:spacing w:val="-1"/>
        </w:rPr>
        <w:t xml:space="preserve">   - содействие устойчивому социально-экономическому развитию</w:t>
      </w:r>
      <w:r w:rsidRPr="009D6B72">
        <w:t xml:space="preserve"> Темиртауского городского поселения</w:t>
      </w:r>
      <w:r w:rsidRPr="009D6B72">
        <w:rPr>
          <w:color w:val="000000"/>
          <w:spacing w:val="-2"/>
        </w:rPr>
        <w:t>;</w:t>
      </w:r>
    </w:p>
    <w:p w:rsidR="0032333B" w:rsidRPr="009D6B72" w:rsidRDefault="0032333B" w:rsidP="0032333B">
      <w:pPr>
        <w:shd w:val="clear" w:color="auto" w:fill="FFFFFF"/>
        <w:jc w:val="both"/>
      </w:pPr>
      <w:r w:rsidRPr="009D6B72">
        <w:rPr>
          <w:color w:val="000000"/>
          <w:spacing w:val="2"/>
        </w:rPr>
        <w:t xml:space="preserve">   - обеспечение долгосрочной сбалансированности бюджета</w:t>
      </w:r>
      <w:r w:rsidRPr="009D6B72">
        <w:t xml:space="preserve"> Темиртауского городского поселения</w:t>
      </w:r>
      <w:r w:rsidRPr="009D6B72">
        <w:rPr>
          <w:color w:val="000000"/>
          <w:spacing w:val="-1"/>
        </w:rPr>
        <w:t>;</w:t>
      </w:r>
    </w:p>
    <w:p w:rsidR="0032333B" w:rsidRPr="009D6B72" w:rsidRDefault="0032333B" w:rsidP="0032333B">
      <w:pPr>
        <w:shd w:val="clear" w:color="auto" w:fill="FFFFFF"/>
        <w:jc w:val="both"/>
        <w:rPr>
          <w:color w:val="000000"/>
          <w:spacing w:val="2"/>
        </w:rPr>
      </w:pPr>
      <w:r w:rsidRPr="009D6B72">
        <w:rPr>
          <w:color w:val="000000"/>
          <w:spacing w:val="-2"/>
        </w:rPr>
        <w:t xml:space="preserve">   - </w:t>
      </w:r>
      <w:r w:rsidRPr="009D6B72">
        <w:rPr>
          <w:color w:val="000000"/>
          <w:spacing w:val="2"/>
        </w:rPr>
        <w:t xml:space="preserve">повышения уровня и качества жизни граждан; </w:t>
      </w:r>
    </w:p>
    <w:p w:rsidR="0032333B" w:rsidRPr="009D6B72" w:rsidRDefault="0032333B" w:rsidP="0032333B">
      <w:pPr>
        <w:shd w:val="clear" w:color="auto" w:fill="FFFFFF"/>
        <w:jc w:val="both"/>
        <w:rPr>
          <w:color w:val="000000"/>
          <w:spacing w:val="2"/>
        </w:rPr>
      </w:pPr>
      <w:r w:rsidRPr="009D6B72">
        <w:rPr>
          <w:color w:val="000000"/>
          <w:spacing w:val="2"/>
        </w:rPr>
        <w:t xml:space="preserve">   -  повышения эффективности и прозрачности муниципального управления;</w:t>
      </w:r>
    </w:p>
    <w:p w:rsidR="0032333B" w:rsidRPr="009D6B72" w:rsidRDefault="0032333B" w:rsidP="0032333B">
      <w:pPr>
        <w:shd w:val="clear" w:color="auto" w:fill="FFFFFF"/>
        <w:jc w:val="both"/>
        <w:rPr>
          <w:color w:val="000000"/>
          <w:spacing w:val="2"/>
        </w:rPr>
      </w:pPr>
      <w:r w:rsidRPr="009D6B72">
        <w:rPr>
          <w:color w:val="000000"/>
          <w:spacing w:val="2"/>
        </w:rPr>
        <w:t xml:space="preserve">    - создание максимально благоприятных условий для развития малого и среднего предпринимательства; Темиртауского </w:t>
      </w:r>
      <w:r w:rsidRPr="009D6B72">
        <w:t xml:space="preserve"> городского поселения</w:t>
      </w:r>
      <w:r w:rsidRPr="009D6B72">
        <w:rPr>
          <w:color w:val="000000"/>
          <w:spacing w:val="2"/>
        </w:rPr>
        <w:t xml:space="preserve">, адресное решение социальных проблем; </w:t>
      </w:r>
    </w:p>
    <w:p w:rsidR="0032333B" w:rsidRPr="009D6B72" w:rsidRDefault="0032333B" w:rsidP="0032333B">
      <w:pPr>
        <w:jc w:val="both"/>
      </w:pPr>
      <w:r w:rsidRPr="009D6B72">
        <w:rPr>
          <w:color w:val="000000"/>
          <w:spacing w:val="2"/>
        </w:rPr>
        <w:t xml:space="preserve">  - содействие повышению качества муниципальных услуг</w:t>
      </w:r>
      <w:r w:rsidRPr="009D6B72">
        <w:t>;</w:t>
      </w:r>
    </w:p>
    <w:p w:rsidR="0032333B" w:rsidRPr="009D6B72" w:rsidRDefault="0032333B" w:rsidP="0032333B">
      <w:pPr>
        <w:shd w:val="clear" w:color="auto" w:fill="FFFFFF"/>
        <w:jc w:val="both"/>
      </w:pPr>
      <w:r w:rsidRPr="009D6B72">
        <w:rPr>
          <w:color w:val="000000"/>
          <w:spacing w:val="2"/>
        </w:rPr>
        <w:t xml:space="preserve">  Для достижения поставленных целей основными задачами бюджетной и </w:t>
      </w:r>
      <w:r w:rsidRPr="009D6B72">
        <w:rPr>
          <w:color w:val="000000"/>
          <w:spacing w:val="4"/>
        </w:rPr>
        <w:t xml:space="preserve">налоговой политики </w:t>
      </w:r>
      <w:r w:rsidRPr="009D6B72">
        <w:t>Темиртауского городского поселения</w:t>
      </w:r>
      <w:r w:rsidRPr="009D6B72">
        <w:rPr>
          <w:color w:val="000000"/>
          <w:spacing w:val="-3"/>
        </w:rPr>
        <w:t xml:space="preserve"> являются:</w:t>
      </w:r>
    </w:p>
    <w:p w:rsidR="0032333B" w:rsidRPr="009D6B72" w:rsidRDefault="0032333B" w:rsidP="0032333B">
      <w:pPr>
        <w:shd w:val="clear" w:color="auto" w:fill="FFFFFF"/>
        <w:tabs>
          <w:tab w:val="left" w:pos="0"/>
        </w:tabs>
        <w:ind w:hanging="24"/>
        <w:jc w:val="both"/>
      </w:pPr>
      <w:r w:rsidRPr="009D6B72">
        <w:rPr>
          <w:color w:val="000000"/>
        </w:rPr>
        <w:t xml:space="preserve">  - </w:t>
      </w:r>
      <w:r w:rsidRPr="009D6B72">
        <w:rPr>
          <w:color w:val="000000"/>
          <w:spacing w:val="1"/>
        </w:rPr>
        <w:t xml:space="preserve">повышение надежности прогноза социально-экономического развития </w:t>
      </w:r>
      <w:r w:rsidRPr="009D6B72">
        <w:t>Темиртауского городского поселения</w:t>
      </w:r>
      <w:r w:rsidRPr="009D6B72">
        <w:rPr>
          <w:color w:val="000000"/>
          <w:spacing w:val="-2"/>
        </w:rPr>
        <w:t xml:space="preserve"> на плановый период;</w:t>
      </w:r>
    </w:p>
    <w:p w:rsidR="0032333B" w:rsidRPr="009D6B72" w:rsidRDefault="0032333B" w:rsidP="0032333B">
      <w:pPr>
        <w:shd w:val="clear" w:color="auto" w:fill="FFFFFF"/>
        <w:tabs>
          <w:tab w:val="left" w:pos="0"/>
          <w:tab w:val="left" w:pos="360"/>
        </w:tabs>
        <w:ind w:hanging="24"/>
        <w:jc w:val="both"/>
      </w:pPr>
      <w:r w:rsidRPr="009D6B72">
        <w:rPr>
          <w:color w:val="000000"/>
        </w:rPr>
        <w:t xml:space="preserve">  - </w:t>
      </w:r>
      <w:r w:rsidRPr="009D6B72">
        <w:rPr>
          <w:color w:val="000000"/>
          <w:spacing w:val="-1"/>
        </w:rPr>
        <w:t>оптимизация бюджетного процесса через минимизацию внесения изменений в утвержденный бюджет поселения;</w:t>
      </w:r>
    </w:p>
    <w:p w:rsidR="0032333B" w:rsidRPr="009D6B72" w:rsidRDefault="0032333B" w:rsidP="0032333B">
      <w:pPr>
        <w:shd w:val="clear" w:color="auto" w:fill="FFFFFF"/>
        <w:tabs>
          <w:tab w:val="left" w:pos="0"/>
        </w:tabs>
        <w:ind w:hanging="24"/>
        <w:jc w:val="both"/>
      </w:pPr>
      <w:r w:rsidRPr="009D6B72">
        <w:rPr>
          <w:color w:val="000000"/>
          <w:spacing w:val="-1"/>
        </w:rPr>
        <w:t xml:space="preserve">  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32333B" w:rsidRPr="009D6B72" w:rsidRDefault="0032333B" w:rsidP="0032333B">
      <w:pPr>
        <w:jc w:val="both"/>
        <w:rPr>
          <w:bCs/>
          <w:color w:val="000000"/>
          <w:spacing w:val="-2"/>
        </w:rPr>
      </w:pPr>
      <w:r w:rsidRPr="009D6B72">
        <w:rPr>
          <w:color w:val="000000"/>
          <w:spacing w:val="-2"/>
        </w:rPr>
        <w:t xml:space="preserve">  - формирование благоприятной среды для предпринимательской и </w:t>
      </w:r>
      <w:r w:rsidRPr="009D6B72"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:rsidR="0032333B" w:rsidRPr="009D6B72" w:rsidRDefault="0032333B" w:rsidP="0032333B">
      <w:pPr>
        <w:jc w:val="both"/>
        <w:rPr>
          <w:bCs/>
          <w:color w:val="000000"/>
          <w:spacing w:val="-2"/>
        </w:rPr>
      </w:pPr>
      <w:r w:rsidRPr="009D6B72">
        <w:rPr>
          <w:color w:val="000000"/>
        </w:rPr>
        <w:t xml:space="preserve">   - </w:t>
      </w:r>
      <w:r w:rsidRPr="009D6B72">
        <w:rPr>
          <w:color w:val="000000"/>
          <w:spacing w:val="-3"/>
        </w:rPr>
        <w:t>совершенствование механизмов муниципального финансового контроля;</w:t>
      </w:r>
    </w:p>
    <w:p w:rsidR="0032333B" w:rsidRPr="009D6B72" w:rsidRDefault="0032333B" w:rsidP="0032333B">
      <w:pPr>
        <w:shd w:val="clear" w:color="auto" w:fill="FFFFFF"/>
        <w:tabs>
          <w:tab w:val="left" w:pos="0"/>
        </w:tabs>
        <w:jc w:val="both"/>
        <w:rPr>
          <w:color w:val="000000"/>
          <w:spacing w:val="-4"/>
        </w:rPr>
      </w:pPr>
      <w:r w:rsidRPr="009D6B72">
        <w:rPr>
          <w:color w:val="000000"/>
        </w:rPr>
        <w:t xml:space="preserve">  - достижение критериев эффективности и результативности бюджетных </w:t>
      </w:r>
      <w:r w:rsidRPr="009D6B72">
        <w:rPr>
          <w:color w:val="000000"/>
          <w:spacing w:val="-4"/>
        </w:rPr>
        <w:t>расходов;</w:t>
      </w:r>
    </w:p>
    <w:p w:rsidR="0032333B" w:rsidRPr="009D6B72" w:rsidRDefault="0032333B" w:rsidP="0032333B">
      <w:pPr>
        <w:shd w:val="clear" w:color="auto" w:fill="FFFFFF"/>
        <w:tabs>
          <w:tab w:val="left" w:pos="0"/>
        </w:tabs>
        <w:jc w:val="both"/>
      </w:pPr>
      <w:r w:rsidRPr="009D6B72">
        <w:rPr>
          <w:color w:val="000000"/>
          <w:spacing w:val="-4"/>
        </w:rPr>
        <w:t xml:space="preserve">   - </w:t>
      </w:r>
      <w:r w:rsidRPr="009D6B72"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поселения.</w:t>
      </w:r>
    </w:p>
    <w:p w:rsidR="0032333B" w:rsidRPr="009D6B72" w:rsidRDefault="0032333B" w:rsidP="0032333B">
      <w:pPr>
        <w:ind w:firstLine="720"/>
        <w:jc w:val="both"/>
      </w:pPr>
      <w:r w:rsidRPr="009D6B72">
        <w:t xml:space="preserve"> </w:t>
      </w:r>
    </w:p>
    <w:p w:rsidR="0032333B" w:rsidRPr="009D6B72" w:rsidRDefault="0032333B" w:rsidP="0032333B">
      <w:pPr>
        <w:ind w:firstLine="720"/>
        <w:jc w:val="both"/>
      </w:pPr>
    </w:p>
    <w:p w:rsidR="0032333B" w:rsidRPr="009D6B72" w:rsidRDefault="0032333B" w:rsidP="0032333B">
      <w:pPr>
        <w:ind w:firstLine="720"/>
        <w:jc w:val="center"/>
      </w:pPr>
      <w:r w:rsidRPr="009D6B72">
        <w:rPr>
          <w:bCs/>
          <w:color w:val="000000"/>
          <w:spacing w:val="-2"/>
        </w:rPr>
        <w:t xml:space="preserve">1. Политика </w:t>
      </w:r>
      <w:r w:rsidRPr="009D6B72">
        <w:rPr>
          <w:color w:val="000000"/>
          <w:spacing w:val="-2"/>
        </w:rPr>
        <w:t xml:space="preserve">в </w:t>
      </w:r>
      <w:r w:rsidRPr="009D6B72">
        <w:rPr>
          <w:bCs/>
          <w:color w:val="000000"/>
          <w:spacing w:val="-2"/>
        </w:rPr>
        <w:t>области доходов</w:t>
      </w:r>
    </w:p>
    <w:p w:rsidR="0032333B" w:rsidRPr="009D6B72" w:rsidRDefault="0032333B" w:rsidP="0032333B">
      <w:pPr>
        <w:shd w:val="clear" w:color="auto" w:fill="FFFFFF"/>
        <w:ind w:firstLine="838"/>
        <w:jc w:val="both"/>
      </w:pPr>
      <w:r w:rsidRPr="009D6B72">
        <w:rPr>
          <w:color w:val="000000"/>
        </w:rPr>
        <w:t xml:space="preserve">Основными направлениями повышения эффективности в области </w:t>
      </w:r>
      <w:r w:rsidRPr="009D6B72">
        <w:rPr>
          <w:color w:val="000000"/>
          <w:spacing w:val="4"/>
        </w:rPr>
        <w:t xml:space="preserve">формирования доходов бюджета </w:t>
      </w:r>
      <w:r w:rsidRPr="009D6B72">
        <w:t>Темиртауского городского поселения</w:t>
      </w:r>
      <w:r w:rsidRPr="009D6B72">
        <w:rPr>
          <w:color w:val="000000"/>
          <w:spacing w:val="-1"/>
        </w:rPr>
        <w:t xml:space="preserve"> являются:</w:t>
      </w:r>
    </w:p>
    <w:p w:rsidR="0032333B" w:rsidRPr="009D6B72" w:rsidRDefault="0032333B" w:rsidP="0032333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84"/>
        <w:jc w:val="both"/>
        <w:rPr>
          <w:color w:val="000000"/>
        </w:rPr>
      </w:pPr>
      <w:r w:rsidRPr="009D6B72">
        <w:rPr>
          <w:color w:val="000000"/>
          <w:spacing w:val="3"/>
        </w:rPr>
        <w:t xml:space="preserve">взаимодействие с налоговыми органами и иными территориальными </w:t>
      </w:r>
      <w:r w:rsidRPr="009D6B72">
        <w:rPr>
          <w:color w:val="000000"/>
          <w:spacing w:val="-3"/>
        </w:rPr>
        <w:t xml:space="preserve">подразделениями органов государственной власти, осуществляющими </w:t>
      </w:r>
      <w:r w:rsidRPr="009D6B72">
        <w:rPr>
          <w:color w:val="000000"/>
          <w:spacing w:val="3"/>
        </w:rPr>
        <w:t xml:space="preserve">администрирование доходов, подлежащих зачислению в бюджет поселения, в </w:t>
      </w:r>
      <w:r w:rsidRPr="009D6B72">
        <w:rPr>
          <w:color w:val="000000"/>
          <w:spacing w:val="-3"/>
        </w:rPr>
        <w:t>целях увеличения собираемости доходов;</w:t>
      </w:r>
    </w:p>
    <w:p w:rsidR="0032333B" w:rsidRPr="009D6B72" w:rsidRDefault="0032333B" w:rsidP="0032333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84"/>
        <w:jc w:val="both"/>
        <w:rPr>
          <w:color w:val="000000"/>
        </w:rPr>
      </w:pPr>
      <w:r w:rsidRPr="009D6B72">
        <w:rPr>
          <w:color w:val="000000"/>
        </w:rPr>
        <w:t xml:space="preserve">повышение эффективности администрирования доходов, отнесенных к </w:t>
      </w:r>
      <w:r w:rsidRPr="009D6B72">
        <w:rPr>
          <w:color w:val="000000"/>
          <w:spacing w:val="-3"/>
        </w:rPr>
        <w:t>ведению органов местного самоуправления</w:t>
      </w:r>
      <w:r w:rsidRPr="009D6B72">
        <w:t xml:space="preserve"> Темиртауского городского поселения</w:t>
      </w:r>
      <w:r w:rsidRPr="009D6B72">
        <w:rPr>
          <w:color w:val="000000"/>
          <w:spacing w:val="-2"/>
        </w:rPr>
        <w:t>;</w:t>
      </w:r>
    </w:p>
    <w:p w:rsidR="0032333B" w:rsidRPr="009D6B72" w:rsidRDefault="0032333B" w:rsidP="0032333B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- проведение целенаправленной работы с предприятиями-недоимщиками по погашению задолженности по начисленным налогам, пеням и штрафам;</w:t>
      </w:r>
    </w:p>
    <w:p w:rsidR="0032333B" w:rsidRPr="009D6B72" w:rsidRDefault="0032333B" w:rsidP="0032333B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- проведение работы с убыточными предприятиями с целью увеличения прибыли; </w:t>
      </w:r>
    </w:p>
    <w:p w:rsidR="0032333B" w:rsidRPr="009D6B72" w:rsidRDefault="0032333B" w:rsidP="0032333B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lastRenderedPageBreak/>
        <w:t xml:space="preserve">      - обеспечение полноты учёта налогоплательщиков в поселениях в целях формирования достоверной налоговой базы;</w:t>
      </w:r>
    </w:p>
    <w:p w:rsidR="0032333B" w:rsidRPr="009D6B72" w:rsidRDefault="0032333B" w:rsidP="0032333B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- инвентаризация действующих местных льгот по налогам и сборам с последующей отменой неэффективных льгот;</w:t>
      </w:r>
    </w:p>
    <w:p w:rsidR="0032333B" w:rsidRPr="009D6B72" w:rsidRDefault="0032333B" w:rsidP="0032333B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- эффективное управление муниципальной собственностью Темиртауского городского поселения, увеличение доходов бюджета от их использования. Решение этой задачи будет проводиться за счет дальнейшей оптимизации структуры муниципальной собственности;</w:t>
      </w:r>
    </w:p>
    <w:p w:rsidR="0032333B" w:rsidRPr="009D6B72" w:rsidRDefault="0032333B" w:rsidP="0032333B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- своевременное внесение изменений в действующие нормативно-правовые акты, касающиеся налоговых и неналоговых поступлений, а также проведение постоянного </w:t>
      </w:r>
      <w:proofErr w:type="gramStart"/>
      <w:r w:rsidRPr="009D6B72">
        <w:rPr>
          <w:spacing w:val="-2"/>
        </w:rPr>
        <w:t>контроля за</w:t>
      </w:r>
      <w:proofErr w:type="gramEnd"/>
      <w:r w:rsidRPr="009D6B72">
        <w:rPr>
          <w:spacing w:val="-2"/>
        </w:rPr>
        <w:t xml:space="preserve"> их реализацией.</w:t>
      </w:r>
    </w:p>
    <w:p w:rsidR="0032333B" w:rsidRPr="009D6B72" w:rsidRDefault="0032333B" w:rsidP="0032333B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      Налоговые и неналоговые доходы в бюджет Темиртауского городского поселения в 2021 году и плановом периоде 2022 и 2023 годах будут распределяться на основе нормативов распределения доходов, закрепленных в Бюджетном кодексе </w:t>
      </w:r>
    </w:p>
    <w:p w:rsidR="0032333B" w:rsidRPr="009D6B72" w:rsidRDefault="0032333B" w:rsidP="0032333B">
      <w:pPr>
        <w:shd w:val="clear" w:color="auto" w:fill="FFFFFF"/>
        <w:jc w:val="both"/>
        <w:rPr>
          <w:spacing w:val="-2"/>
        </w:rPr>
      </w:pPr>
      <w:r w:rsidRPr="009D6B72">
        <w:rPr>
          <w:spacing w:val="-2"/>
        </w:rPr>
        <w:t xml:space="preserve">            При формировании проекта бюджета на 2021-2023 года учтены изменения налогового и бюджетного законодательства, которые повлияют на поступление денежных сре</w:t>
      </w:r>
      <w:proofErr w:type="gramStart"/>
      <w:r w:rsidRPr="009D6B72">
        <w:rPr>
          <w:spacing w:val="-2"/>
        </w:rPr>
        <w:t>дств в б</w:t>
      </w:r>
      <w:proofErr w:type="gramEnd"/>
      <w:r w:rsidRPr="009D6B72">
        <w:rPr>
          <w:spacing w:val="-2"/>
        </w:rPr>
        <w:t xml:space="preserve">юджет Темиртауского  городского поселения. </w:t>
      </w:r>
    </w:p>
    <w:p w:rsidR="0032333B" w:rsidRPr="009D6B72" w:rsidRDefault="0032333B" w:rsidP="0032333B">
      <w:pPr>
        <w:shd w:val="clear" w:color="auto" w:fill="FFFFFF"/>
        <w:jc w:val="center"/>
      </w:pPr>
      <w:r w:rsidRPr="009D6B72">
        <w:rPr>
          <w:color w:val="000000"/>
          <w:spacing w:val="4"/>
        </w:rPr>
        <w:t>2. Приоритеты бюджетных расходов</w:t>
      </w:r>
    </w:p>
    <w:p w:rsidR="0032333B" w:rsidRPr="009D6B72" w:rsidRDefault="0032333B" w:rsidP="0032333B">
      <w:pPr>
        <w:shd w:val="clear" w:color="auto" w:fill="FFFFFF"/>
        <w:ind w:firstLine="876"/>
        <w:jc w:val="both"/>
      </w:pPr>
      <w:r w:rsidRPr="009D6B72">
        <w:rPr>
          <w:color w:val="000000"/>
          <w:spacing w:val="-3"/>
        </w:rPr>
        <w:t xml:space="preserve">Исходя  из сложившейся экономической ситуации, бюджетная политика в </w:t>
      </w:r>
      <w:r w:rsidRPr="009D6B72">
        <w:rPr>
          <w:color w:val="000000"/>
          <w:spacing w:val="6"/>
        </w:rPr>
        <w:t xml:space="preserve">области расходов будет направлена на оптимизацию и повышение </w:t>
      </w:r>
      <w:r w:rsidRPr="009D6B72">
        <w:rPr>
          <w:color w:val="000000"/>
          <w:spacing w:val="-2"/>
        </w:rPr>
        <w:t>эффективности бюджетных расходов за счет:</w:t>
      </w:r>
    </w:p>
    <w:p w:rsidR="0032333B" w:rsidRPr="009D6B72" w:rsidRDefault="0032333B" w:rsidP="0032333B">
      <w:pPr>
        <w:shd w:val="clear" w:color="auto" w:fill="FFFFFF"/>
        <w:tabs>
          <w:tab w:val="left" w:pos="442"/>
        </w:tabs>
        <w:ind w:firstLine="259"/>
        <w:jc w:val="both"/>
        <w:rPr>
          <w:color w:val="000000"/>
        </w:rPr>
      </w:pPr>
      <w:r w:rsidRPr="009D6B72">
        <w:rPr>
          <w:color w:val="000000"/>
        </w:rPr>
        <w:t xml:space="preserve">      - экономии бюджетных сре</w:t>
      </w:r>
      <w:proofErr w:type="gramStart"/>
      <w:r w:rsidRPr="009D6B72">
        <w:rPr>
          <w:color w:val="000000"/>
        </w:rPr>
        <w:t>дств в св</w:t>
      </w:r>
      <w:proofErr w:type="gramEnd"/>
      <w:r w:rsidRPr="009D6B72">
        <w:rPr>
          <w:color w:val="000000"/>
        </w:rPr>
        <w:t>язи с расширением спектра оказания муниципальных услуг;</w:t>
      </w:r>
    </w:p>
    <w:p w:rsidR="0032333B" w:rsidRPr="009D6B72" w:rsidRDefault="0032333B" w:rsidP="0032333B">
      <w:pPr>
        <w:ind w:firstLine="720"/>
        <w:jc w:val="both"/>
      </w:pPr>
      <w:r w:rsidRPr="009D6B72">
        <w:t>- оказания поддержки социально ориентированным некоммерческим организациям,</w:t>
      </w:r>
    </w:p>
    <w:p w:rsidR="0032333B" w:rsidRPr="009D6B72" w:rsidRDefault="0032333B" w:rsidP="0032333B">
      <w:pPr>
        <w:shd w:val="clear" w:color="auto" w:fill="FFFFFF"/>
        <w:tabs>
          <w:tab w:val="left" w:pos="379"/>
        </w:tabs>
        <w:ind w:firstLine="259"/>
        <w:jc w:val="both"/>
        <w:rPr>
          <w:bCs/>
          <w:color w:val="000000"/>
          <w:spacing w:val="-4"/>
        </w:rPr>
      </w:pPr>
      <w:r w:rsidRPr="009D6B72">
        <w:rPr>
          <w:color w:val="000000"/>
        </w:rPr>
        <w:t xml:space="preserve">       -</w:t>
      </w:r>
      <w:r w:rsidRPr="009D6B72">
        <w:rPr>
          <w:color w:val="000000"/>
        </w:rPr>
        <w:tab/>
      </w:r>
      <w:r w:rsidRPr="009D6B72">
        <w:rPr>
          <w:color w:val="000000"/>
          <w:spacing w:val="-2"/>
        </w:rPr>
        <w:t xml:space="preserve">усиления контроля и проведения анализа результативности использования </w:t>
      </w:r>
      <w:r w:rsidRPr="009D6B72">
        <w:rPr>
          <w:color w:val="000000"/>
          <w:spacing w:val="-5"/>
        </w:rPr>
        <w:t>средств.</w:t>
      </w:r>
    </w:p>
    <w:p w:rsidR="0032333B" w:rsidRPr="009D6B72" w:rsidRDefault="0032333B" w:rsidP="0032333B">
      <w:pPr>
        <w:shd w:val="clear" w:color="auto" w:fill="FFFFFF"/>
        <w:ind w:hanging="178"/>
        <w:jc w:val="center"/>
      </w:pPr>
      <w:r w:rsidRPr="009D6B72">
        <w:rPr>
          <w:bCs/>
          <w:color w:val="000000"/>
          <w:spacing w:val="-4"/>
        </w:rPr>
        <w:t xml:space="preserve">3. Особенности формирования отдельных направлений расходов бюджета </w:t>
      </w:r>
      <w:r w:rsidRPr="009D6B72">
        <w:t>Темиртауского городского поселения</w:t>
      </w:r>
      <w:r w:rsidRPr="009D6B72">
        <w:rPr>
          <w:bCs/>
          <w:color w:val="000000"/>
          <w:spacing w:val="-2"/>
        </w:rPr>
        <w:t xml:space="preserve"> и приоритеты бюджетных расходов.</w:t>
      </w:r>
    </w:p>
    <w:p w:rsidR="0032333B" w:rsidRPr="009D6B72" w:rsidRDefault="0032333B" w:rsidP="0032333B">
      <w:pPr>
        <w:shd w:val="clear" w:color="auto" w:fill="FFFFFF"/>
        <w:ind w:firstLine="240"/>
        <w:jc w:val="both"/>
      </w:pPr>
      <w:r w:rsidRPr="009D6B72">
        <w:rPr>
          <w:color w:val="000000"/>
        </w:rPr>
        <w:t xml:space="preserve">В соответствии с основной целью бюджетной политики на 2020-2022 годы </w:t>
      </w:r>
      <w:r w:rsidRPr="009D6B72">
        <w:rPr>
          <w:color w:val="000000"/>
          <w:spacing w:val="-3"/>
        </w:rPr>
        <w:t>приоритетами бюджетных расходов станут:</w:t>
      </w:r>
    </w:p>
    <w:p w:rsidR="0032333B" w:rsidRPr="009D6B72" w:rsidRDefault="0032333B" w:rsidP="0032333B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организация благоустройства и озеленения территории поселения, организация сбора и вывоза бытовых отходов и мусора;</w:t>
      </w:r>
    </w:p>
    <w:p w:rsidR="0032333B" w:rsidRPr="009D6B72" w:rsidRDefault="0032333B" w:rsidP="0032333B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содержание, ремонт и строительство автомобильных дорог и мостов местного значения;</w:t>
      </w:r>
    </w:p>
    <w:p w:rsidR="0032333B" w:rsidRPr="009D6B72" w:rsidRDefault="0032333B" w:rsidP="0032333B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организация освещения улиц;</w:t>
      </w:r>
    </w:p>
    <w:p w:rsidR="0032333B" w:rsidRPr="009D6B72" w:rsidRDefault="0032333B" w:rsidP="0032333B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организация в границах поселения тепло- и водоснабжения населения, подготовка к зиме;</w:t>
      </w:r>
    </w:p>
    <w:p w:rsidR="0032333B" w:rsidRPr="009D6B72" w:rsidRDefault="0032333B" w:rsidP="0032333B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содержание, обслуживание и ремонт  жилищного фонда;</w:t>
      </w:r>
    </w:p>
    <w:p w:rsidR="0032333B" w:rsidRPr="009D6B72" w:rsidRDefault="0032333B" w:rsidP="0032333B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организация предупреждения и ликвидации последствий чрезвычайных ситуаций в границах Темиртауского  городского поселения;</w:t>
      </w:r>
    </w:p>
    <w:p w:rsidR="0032333B" w:rsidRPr="009D6B72" w:rsidRDefault="0032333B" w:rsidP="0032333B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создание условий для организации массовых культурно-досуговых мероприятий и повышения качества культурной жизни жителей Темиртауского городского поселения и др.         </w:t>
      </w:r>
    </w:p>
    <w:p w:rsidR="0032333B" w:rsidRPr="009D6B72" w:rsidRDefault="0032333B" w:rsidP="0032333B">
      <w:pPr>
        <w:shd w:val="clear" w:color="auto" w:fill="FFFFFF"/>
        <w:jc w:val="both"/>
        <w:rPr>
          <w:spacing w:val="-11"/>
        </w:rPr>
      </w:pPr>
      <w:r w:rsidRPr="009D6B72">
        <w:rPr>
          <w:spacing w:val="-11"/>
        </w:rPr>
        <w:t xml:space="preserve">     - реализация приоритетных направлений не должна приводить к увеличению дефицита бюджета. Темпы роста расходной части бюджета не должны опережать темпы роста доходов бюджета.</w:t>
      </w:r>
    </w:p>
    <w:p w:rsidR="0032333B" w:rsidRPr="009D6B72" w:rsidRDefault="0032333B" w:rsidP="0032333B">
      <w:pPr>
        <w:shd w:val="clear" w:color="auto" w:fill="FFFFFF"/>
        <w:tabs>
          <w:tab w:val="left" w:pos="557"/>
        </w:tabs>
        <w:ind w:firstLine="298"/>
        <w:jc w:val="both"/>
      </w:pPr>
      <w:r w:rsidRPr="009D6B72">
        <w:rPr>
          <w:color w:val="000000"/>
        </w:rPr>
        <w:t>-</w:t>
      </w:r>
      <w:r w:rsidRPr="009D6B72">
        <w:rPr>
          <w:color w:val="000000"/>
        </w:rPr>
        <w:tab/>
      </w:r>
      <w:proofErr w:type="gramStart"/>
      <w:r w:rsidRPr="009D6B72">
        <w:rPr>
          <w:color w:val="000000"/>
          <w:spacing w:val="-2"/>
        </w:rPr>
        <w:t>в</w:t>
      </w:r>
      <w:proofErr w:type="gramEnd"/>
      <w:r w:rsidRPr="009D6B72">
        <w:rPr>
          <w:color w:val="000000"/>
          <w:spacing w:val="-2"/>
        </w:rPr>
        <w:t xml:space="preserve">звешенный подход </w:t>
      </w:r>
      <w:r w:rsidRPr="009D6B72">
        <w:rPr>
          <w:bCs/>
          <w:color w:val="000000"/>
          <w:spacing w:val="-2"/>
        </w:rPr>
        <w:t xml:space="preserve">к </w:t>
      </w:r>
      <w:r w:rsidRPr="009D6B72">
        <w:rPr>
          <w:color w:val="000000"/>
          <w:spacing w:val="-2"/>
        </w:rPr>
        <w:t xml:space="preserve">увеличению и принятию новых  расходных обязательств. Принятие решений по увеличению действующих и (или) </w:t>
      </w:r>
      <w:r w:rsidRPr="009D6B72">
        <w:rPr>
          <w:color w:val="000000"/>
          <w:spacing w:val="-1"/>
        </w:rPr>
        <w:t xml:space="preserve">установлению новых расходных обязательств должно производиться только в </w:t>
      </w:r>
      <w:proofErr w:type="gramStart"/>
      <w:r w:rsidRPr="009D6B72">
        <w:rPr>
          <w:color w:val="000000"/>
          <w:spacing w:val="-3"/>
        </w:rPr>
        <w:t>пределах</w:t>
      </w:r>
      <w:proofErr w:type="gramEnd"/>
      <w:r w:rsidRPr="009D6B72">
        <w:rPr>
          <w:color w:val="000000"/>
          <w:spacing w:val="-3"/>
        </w:rPr>
        <w:t xml:space="preserve"> имеющихся для их реализации финансовых ресурсов.</w:t>
      </w:r>
    </w:p>
    <w:p w:rsidR="0032333B" w:rsidRPr="009D6B72" w:rsidRDefault="0032333B" w:rsidP="0032333B">
      <w:pPr>
        <w:shd w:val="clear" w:color="auto" w:fill="FFFFFF"/>
        <w:tabs>
          <w:tab w:val="left" w:pos="490"/>
        </w:tabs>
        <w:ind w:firstLine="365"/>
        <w:jc w:val="both"/>
      </w:pPr>
      <w:r w:rsidRPr="009D6B72">
        <w:rPr>
          <w:color w:val="000000"/>
        </w:rPr>
        <w:t xml:space="preserve">- </w:t>
      </w:r>
      <w:r w:rsidRPr="009D6B72">
        <w:rPr>
          <w:color w:val="000000"/>
        </w:rPr>
        <w:tab/>
      </w:r>
      <w:r w:rsidRPr="009D6B72">
        <w:rPr>
          <w:color w:val="000000"/>
          <w:spacing w:val="-4"/>
        </w:rPr>
        <w:t xml:space="preserve">недопущение образования необоснованной кредиторской задолженности. </w:t>
      </w:r>
      <w:r w:rsidRPr="009D6B72">
        <w:rPr>
          <w:color w:val="000000"/>
          <w:spacing w:val="-1"/>
        </w:rPr>
        <w:t xml:space="preserve">Исполнение бюджета </w:t>
      </w:r>
      <w:r w:rsidRPr="009D6B72">
        <w:t>Темиртауского городского поселения</w:t>
      </w:r>
      <w:r w:rsidRPr="009D6B72">
        <w:rPr>
          <w:color w:val="000000"/>
          <w:spacing w:val="-1"/>
        </w:rPr>
        <w:t xml:space="preserve"> должно осуществляться в рамках действующего </w:t>
      </w:r>
      <w:r w:rsidRPr="009D6B72">
        <w:rPr>
          <w:color w:val="000000"/>
          <w:spacing w:val="3"/>
        </w:rPr>
        <w:t xml:space="preserve">законодательства Российской Федерации и в соответствии </w:t>
      </w:r>
      <w:r w:rsidRPr="009D6B72">
        <w:rPr>
          <w:bCs/>
          <w:color w:val="000000"/>
          <w:spacing w:val="3"/>
        </w:rPr>
        <w:t>с</w:t>
      </w:r>
      <w:r w:rsidRPr="009D6B72">
        <w:rPr>
          <w:b/>
          <w:bCs/>
          <w:color w:val="000000"/>
          <w:spacing w:val="3"/>
        </w:rPr>
        <w:t xml:space="preserve"> </w:t>
      </w:r>
      <w:r w:rsidRPr="009D6B72">
        <w:rPr>
          <w:color w:val="000000"/>
          <w:spacing w:val="3"/>
        </w:rPr>
        <w:t>Положением о бюджетном процессе в</w:t>
      </w:r>
      <w:r w:rsidRPr="009D6B72">
        <w:t xml:space="preserve"> </w:t>
      </w:r>
      <w:proofErr w:type="spellStart"/>
      <w:r w:rsidRPr="009D6B72">
        <w:t>Темиртауском</w:t>
      </w:r>
      <w:proofErr w:type="spellEnd"/>
      <w:r w:rsidRPr="009D6B72">
        <w:t xml:space="preserve"> городском поселении</w:t>
      </w:r>
      <w:r w:rsidRPr="009D6B72">
        <w:rPr>
          <w:color w:val="000000"/>
          <w:spacing w:val="3"/>
        </w:rPr>
        <w:t xml:space="preserve">, </w:t>
      </w:r>
      <w:r w:rsidRPr="009D6B72">
        <w:rPr>
          <w:color w:val="000000"/>
          <w:spacing w:val="-2"/>
        </w:rPr>
        <w:t xml:space="preserve">сводной бюджетной росписью, кассовым планом исполнения бюджета </w:t>
      </w:r>
      <w:r w:rsidRPr="009D6B72">
        <w:t>Темиртауского городского поселения</w:t>
      </w:r>
      <w:r w:rsidRPr="009D6B72">
        <w:rPr>
          <w:color w:val="000000"/>
          <w:spacing w:val="-3"/>
        </w:rPr>
        <w:t xml:space="preserve"> на основе казначейской системы исполнения бюджета.</w:t>
      </w:r>
    </w:p>
    <w:p w:rsidR="0032333B" w:rsidRPr="009D6B72" w:rsidRDefault="0032333B" w:rsidP="0032333B">
      <w:pPr>
        <w:shd w:val="clear" w:color="auto" w:fill="FFFFFF"/>
        <w:jc w:val="center"/>
      </w:pPr>
      <w:r w:rsidRPr="009D6B72">
        <w:rPr>
          <w:bCs/>
          <w:color w:val="000000"/>
          <w:spacing w:val="-3"/>
        </w:rPr>
        <w:t>4. Политика в области управления муниципальным долгом</w:t>
      </w:r>
    </w:p>
    <w:p w:rsidR="0032333B" w:rsidRPr="009D6B72" w:rsidRDefault="0032333B" w:rsidP="0032333B">
      <w:pPr>
        <w:shd w:val="clear" w:color="auto" w:fill="FFFFFF"/>
        <w:ind w:firstLine="540"/>
        <w:jc w:val="both"/>
      </w:pPr>
      <w:r w:rsidRPr="009D6B72">
        <w:rPr>
          <w:color w:val="000000"/>
          <w:spacing w:val="4"/>
        </w:rPr>
        <w:lastRenderedPageBreak/>
        <w:t>Долговая политика будет направлена на н</w:t>
      </w:r>
      <w:r w:rsidRPr="009D6B72">
        <w:rPr>
          <w:color w:val="000000"/>
          <w:spacing w:val="1"/>
        </w:rPr>
        <w:t>едопущение</w:t>
      </w:r>
      <w:r w:rsidRPr="009D6B72">
        <w:rPr>
          <w:color w:val="000000"/>
          <w:spacing w:val="4"/>
        </w:rPr>
        <w:t xml:space="preserve"> появления </w:t>
      </w:r>
      <w:r w:rsidRPr="009D6B72">
        <w:rPr>
          <w:color w:val="000000"/>
          <w:spacing w:val="-3"/>
        </w:rPr>
        <w:t xml:space="preserve"> муниципального долга и </w:t>
      </w:r>
      <w:r w:rsidRPr="009D6B72">
        <w:rPr>
          <w:color w:val="000000"/>
          <w:spacing w:val="-4"/>
        </w:rPr>
        <w:t>минимизации финансовых рисков.</w:t>
      </w:r>
    </w:p>
    <w:p w:rsidR="0032333B" w:rsidRPr="009D6B72" w:rsidRDefault="0032333B" w:rsidP="0032333B">
      <w:pPr>
        <w:shd w:val="clear" w:color="auto" w:fill="FFFFFF"/>
        <w:ind w:firstLine="540"/>
        <w:jc w:val="both"/>
      </w:pPr>
      <w:r w:rsidRPr="009D6B72">
        <w:rPr>
          <w:color w:val="000000"/>
          <w:spacing w:val="1"/>
        </w:rPr>
        <w:t xml:space="preserve">Основным направлением долговой политики поселения на среднесрочную </w:t>
      </w:r>
      <w:r w:rsidRPr="009D6B72">
        <w:rPr>
          <w:color w:val="000000"/>
          <w:spacing w:val="-3"/>
        </w:rPr>
        <w:t xml:space="preserve">перспективу является недопущение образования муниципального долга в случае стабильной </w:t>
      </w:r>
      <w:r w:rsidRPr="009D6B72">
        <w:rPr>
          <w:color w:val="000000"/>
          <w:spacing w:val="-2"/>
        </w:rPr>
        <w:t>экономической ситуации в поселении и исполнения полномочий в прежнем объеме.</w:t>
      </w:r>
    </w:p>
    <w:p w:rsidR="0032333B" w:rsidRPr="009D6B72" w:rsidRDefault="0032333B" w:rsidP="0032333B">
      <w:pPr>
        <w:shd w:val="clear" w:color="auto" w:fill="FFFFFF"/>
        <w:jc w:val="center"/>
      </w:pPr>
      <w:r w:rsidRPr="009D6B72">
        <w:rPr>
          <w:bCs/>
          <w:color w:val="000000"/>
          <w:spacing w:val="-2"/>
        </w:rPr>
        <w:t>5. Политика в области формирования межбюджетных отношений</w:t>
      </w:r>
    </w:p>
    <w:p w:rsidR="0032333B" w:rsidRPr="009D6B72" w:rsidRDefault="0032333B" w:rsidP="0032333B">
      <w:pPr>
        <w:shd w:val="clear" w:color="auto" w:fill="FFFFFF"/>
        <w:ind w:firstLine="530"/>
        <w:jc w:val="both"/>
      </w:pPr>
      <w:r w:rsidRPr="009D6B72">
        <w:rPr>
          <w:color w:val="000000"/>
          <w:spacing w:val="6"/>
        </w:rPr>
        <w:t xml:space="preserve">Формирование межбюджетных отношений будет </w:t>
      </w:r>
      <w:r w:rsidRPr="009D6B72">
        <w:rPr>
          <w:color w:val="000000"/>
          <w:spacing w:val="-1"/>
        </w:rPr>
        <w:t xml:space="preserve">проводиться в соответствии с </w:t>
      </w:r>
      <w:r w:rsidRPr="009D6B72">
        <w:rPr>
          <w:color w:val="000000"/>
          <w:spacing w:val="-2"/>
        </w:rPr>
        <w:t>Главой 16 Бюджетного Кодекса РФ.</w:t>
      </w:r>
    </w:p>
    <w:p w:rsidR="0032333B" w:rsidRPr="009D6B72" w:rsidRDefault="0032333B" w:rsidP="0032333B">
      <w:pPr>
        <w:shd w:val="clear" w:color="auto" w:fill="FFFFFF"/>
        <w:ind w:firstLine="530"/>
        <w:jc w:val="both"/>
        <w:rPr>
          <w:spacing w:val="-2"/>
        </w:rPr>
      </w:pPr>
      <w:r w:rsidRPr="009D6B72">
        <w:t xml:space="preserve">Органы местного самоуправления Темиртауского городского поселения формируют </w:t>
      </w:r>
      <w:r w:rsidRPr="009D6B72">
        <w:rPr>
          <w:spacing w:val="-1"/>
        </w:rPr>
        <w:t xml:space="preserve">межбюджетные отношения с органами местного самоуправления </w:t>
      </w:r>
      <w:r w:rsidRPr="009D6B72">
        <w:rPr>
          <w:spacing w:val="-5"/>
        </w:rPr>
        <w:t xml:space="preserve">района. </w:t>
      </w:r>
      <w:r w:rsidRPr="009D6B72">
        <w:rPr>
          <w:spacing w:val="-2"/>
        </w:rPr>
        <w:t xml:space="preserve">В целях повышения бюджетной дисциплины </w:t>
      </w:r>
      <w:r w:rsidRPr="009D6B72">
        <w:t xml:space="preserve">будут усилен контроль  соблюдения требований Бюджетного кодекса </w:t>
      </w:r>
      <w:r w:rsidRPr="009D6B72">
        <w:rPr>
          <w:spacing w:val="-2"/>
        </w:rPr>
        <w:t xml:space="preserve">РФ при формировании и исполнении бюджета поселения. </w:t>
      </w:r>
    </w:p>
    <w:p w:rsidR="007C1AD6" w:rsidRDefault="007C1AD6"/>
    <w:sectPr w:rsidR="007C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3B"/>
    <w:rsid w:val="0032333B"/>
    <w:rsid w:val="007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2021-02-03T02:14:00Z</dcterms:created>
  <dcterms:modified xsi:type="dcterms:W3CDTF">2021-02-03T02:15:00Z</dcterms:modified>
</cp:coreProperties>
</file>